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992"/>
        <w:tblW w:w="0" w:type="auto"/>
        <w:tblLook w:val="04A0" w:firstRow="1" w:lastRow="0" w:firstColumn="1" w:lastColumn="0" w:noHBand="0" w:noVBand="1"/>
      </w:tblPr>
      <w:tblGrid>
        <w:gridCol w:w="717"/>
        <w:gridCol w:w="3976"/>
        <w:gridCol w:w="2313"/>
        <w:gridCol w:w="1358"/>
        <w:gridCol w:w="3270"/>
        <w:gridCol w:w="2314"/>
      </w:tblGrid>
      <w:tr w:rsidR="00D15B31" w14:paraId="2DC0E275" w14:textId="77777777" w:rsidTr="00D15B31">
        <w:trPr>
          <w:tblHeader/>
        </w:trPr>
        <w:tc>
          <w:tcPr>
            <w:tcW w:w="717" w:type="dxa"/>
          </w:tcPr>
          <w:p w14:paraId="64315907" w14:textId="77777777" w:rsidR="00D15B31" w:rsidRPr="00D15B31" w:rsidRDefault="00D15B31" w:rsidP="00D15B31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S.No.</w:t>
            </w:r>
          </w:p>
          <w:p w14:paraId="54314845" w14:textId="77777777" w:rsidR="00D15B31" w:rsidRPr="00D15B31" w:rsidRDefault="00D15B31" w:rsidP="00D15B31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  <w:tc>
          <w:tcPr>
            <w:tcW w:w="3976" w:type="dxa"/>
          </w:tcPr>
          <w:p w14:paraId="01AE5A09" w14:textId="77777777" w:rsidR="00D15B31" w:rsidRPr="00D15B31" w:rsidRDefault="00D15B31" w:rsidP="00D15B31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Article topic</w:t>
            </w:r>
          </w:p>
        </w:tc>
        <w:tc>
          <w:tcPr>
            <w:tcW w:w="2313" w:type="dxa"/>
          </w:tcPr>
          <w:p w14:paraId="18C0AC04" w14:textId="77777777" w:rsidR="00D15B31" w:rsidRDefault="00D15B31" w:rsidP="00D15B31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Authors</w:t>
            </w:r>
          </w:p>
          <w:p w14:paraId="3293D765" w14:textId="77777777" w:rsidR="00D15B31" w:rsidRDefault="00D15B31" w:rsidP="00D15B31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6CBB022C" w14:textId="77777777" w:rsidR="00D15B31" w:rsidRPr="00D15B31" w:rsidRDefault="00D15B31" w:rsidP="00D15B31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hAnsi="Arial" w:cs="Arial"/>
                <w:color w:val="7030A0"/>
                <w:sz w:val="20"/>
                <w:szCs w:val="20"/>
              </w:rPr>
              <w:t>Year of Publication</w:t>
            </w:r>
          </w:p>
        </w:tc>
        <w:tc>
          <w:tcPr>
            <w:tcW w:w="1358" w:type="dxa"/>
          </w:tcPr>
          <w:p w14:paraId="5D4F52EF" w14:textId="77777777" w:rsidR="00D15B31" w:rsidRPr="00D15B31" w:rsidRDefault="00D15B31" w:rsidP="00D15B31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Decision</w:t>
            </w:r>
          </w:p>
        </w:tc>
        <w:tc>
          <w:tcPr>
            <w:tcW w:w="3270" w:type="dxa"/>
          </w:tcPr>
          <w:p w14:paraId="472D8BE4" w14:textId="77777777" w:rsidR="00D15B31" w:rsidRPr="00D15B31" w:rsidRDefault="00D15B31" w:rsidP="00D15B31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Explanation</w:t>
            </w:r>
          </w:p>
        </w:tc>
        <w:tc>
          <w:tcPr>
            <w:tcW w:w="2314" w:type="dxa"/>
          </w:tcPr>
          <w:p w14:paraId="395C8757" w14:textId="77777777" w:rsidR="00D15B31" w:rsidRPr="00D15B31" w:rsidRDefault="00D15B31" w:rsidP="00D15B31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Database</w:t>
            </w:r>
            <w:r w:rsidR="004005F4">
              <w:rPr>
                <w:rFonts w:ascii="Arial" w:hAnsi="Arial" w:cs="Arial"/>
                <w:color w:val="7030A0"/>
                <w:sz w:val="20"/>
                <w:szCs w:val="20"/>
              </w:rPr>
              <w:t>/Researcher</w:t>
            </w:r>
          </w:p>
        </w:tc>
      </w:tr>
      <w:tr w:rsidR="00D15B31" w14:paraId="68711FED" w14:textId="77777777" w:rsidTr="00D15B31">
        <w:tc>
          <w:tcPr>
            <w:tcW w:w="717" w:type="dxa"/>
          </w:tcPr>
          <w:p w14:paraId="5BBC71C7" w14:textId="77777777" w:rsidR="00D15B31" w:rsidRPr="00D15B31" w:rsidRDefault="00D15B31" w:rsidP="00D15B3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6765BFE0" w14:textId="77777777" w:rsidR="00D15B31" w:rsidRPr="00D15B31" w:rsidRDefault="00D15B31" w:rsidP="00D15B31">
            <w:pPr>
              <w:rPr>
                <w:rFonts w:ascii="Arial" w:hAnsi="Arial" w:cs="Arial"/>
                <w:sz w:val="20"/>
                <w:szCs w:val="20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An assessment of oral cancer curricula in dental hygiene programmes: implications for cancer control</w:t>
            </w:r>
          </w:p>
        </w:tc>
        <w:tc>
          <w:tcPr>
            <w:tcW w:w="2313" w:type="dxa"/>
          </w:tcPr>
          <w:p w14:paraId="457ED362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Thacker, K. K.</w:t>
            </w:r>
          </w:p>
          <w:p w14:paraId="2D803CBB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Kaste</w:t>
            </w:r>
            <w:proofErr w:type="spellEnd"/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, L. M.</w:t>
            </w:r>
          </w:p>
          <w:p w14:paraId="2BA69B84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Homsi</w:t>
            </w:r>
            <w:proofErr w:type="spellEnd"/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, K. D.</w:t>
            </w:r>
          </w:p>
          <w:p w14:paraId="31A8D8AB" w14:textId="77777777" w:rsidR="00D15B31" w:rsidRPr="00D15B31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LeHew</w:t>
            </w:r>
            <w:proofErr w:type="spellEnd"/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, C. W.</w:t>
            </w:r>
          </w:p>
          <w:p w14:paraId="358CD710" w14:textId="77777777" w:rsidR="00D15B31" w:rsidRPr="00D15B31" w:rsidRDefault="00D15B31" w:rsidP="00D15B3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7234A77" w14:textId="77777777" w:rsidR="00D15B31" w:rsidRPr="00D15B31" w:rsidRDefault="00D15B31" w:rsidP="00D15B31">
            <w:pPr>
              <w:rPr>
                <w:rFonts w:ascii="Arial" w:hAnsi="Arial" w:cs="Arial"/>
                <w:sz w:val="20"/>
                <w:szCs w:val="20"/>
              </w:rPr>
            </w:pPr>
            <w:r w:rsidRPr="00D15B31"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1358" w:type="dxa"/>
          </w:tcPr>
          <w:p w14:paraId="1FECA647" w14:textId="77777777" w:rsidR="00D15B31" w:rsidRPr="00D15B31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54B3ACC3" w14:textId="77777777" w:rsidR="00D15B31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Survey among faculty members of associate degree Dental hygiene programmes in Illinois, USA (related to oral cancer training components of their programme)</w:t>
            </w:r>
          </w:p>
          <w:p w14:paraId="0BF78CCF" w14:textId="77777777" w:rsidR="00D15B31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2E19E1E" w14:textId="77777777" w:rsidR="00D15B31" w:rsidRPr="00D15B31" w:rsidRDefault="00531093" w:rsidP="00D15B3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- </w:t>
            </w:r>
            <w:r w:rsidRPr="00580DFA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Nothing specific about</w:t>
            </w:r>
            <w:r w:rsidR="00D15B31" w:rsidRPr="00580DFA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 knowledge, attitudes and practices of South Asian immigrants regarding oral cancer risk.</w:t>
            </w:r>
          </w:p>
        </w:tc>
        <w:tc>
          <w:tcPr>
            <w:tcW w:w="2314" w:type="dxa"/>
          </w:tcPr>
          <w:p w14:paraId="147BB23A" w14:textId="77777777" w:rsidR="00D15B31" w:rsidRPr="00D15B31" w:rsidRDefault="00D15B31" w:rsidP="00D15B31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D15B31">
              <w:rPr>
                <w:rFonts w:ascii="Arial" w:hAnsi="Arial" w:cs="Arial"/>
                <w:sz w:val="20"/>
                <w:szCs w:val="20"/>
              </w:rPr>
              <w:t>CINAHL/ NS</w:t>
            </w:r>
          </w:p>
        </w:tc>
      </w:tr>
      <w:tr w:rsidR="00D15B31" w14:paraId="79214331" w14:textId="77777777" w:rsidTr="00D15B31">
        <w:tc>
          <w:tcPr>
            <w:tcW w:w="717" w:type="dxa"/>
          </w:tcPr>
          <w:p w14:paraId="56E2C487" w14:textId="77777777" w:rsidR="00D15B31" w:rsidRPr="00D15B31" w:rsidRDefault="00D15B31" w:rsidP="00D15B3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549A4B6E" w14:textId="77777777" w:rsidR="00D15B31" w:rsidRPr="00D15B31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Areca nut use following migration and its consequences</w:t>
            </w:r>
          </w:p>
        </w:tc>
        <w:tc>
          <w:tcPr>
            <w:tcW w:w="2313" w:type="dxa"/>
          </w:tcPr>
          <w:p w14:paraId="3E4C9360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Warnakulasuriya, S.</w:t>
            </w:r>
          </w:p>
          <w:p w14:paraId="1ABEB09B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089DEE9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2002</w:t>
            </w:r>
          </w:p>
        </w:tc>
        <w:tc>
          <w:tcPr>
            <w:tcW w:w="1358" w:type="dxa"/>
          </w:tcPr>
          <w:p w14:paraId="643957C0" w14:textId="77777777" w:rsidR="00D15B31" w:rsidRPr="00D15B31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06E8490E" w14:textId="77777777" w:rsidR="00D15B31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Review on available data on the prevalence of areca chewing migrant populations.</w:t>
            </w:r>
          </w:p>
          <w:p w14:paraId="18474B92" w14:textId="77777777" w:rsidR="00D15B31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22ADD56" w14:textId="77777777" w:rsidR="00D15B31" w:rsidRPr="00D15B31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Pr="00580DFA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Literature review</w:t>
            </w:r>
          </w:p>
        </w:tc>
        <w:tc>
          <w:tcPr>
            <w:tcW w:w="2314" w:type="dxa"/>
          </w:tcPr>
          <w:p w14:paraId="4179CFAF" w14:textId="77777777" w:rsidR="00D15B31" w:rsidRPr="00D15B31" w:rsidRDefault="00D15B31" w:rsidP="00D15B31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D15B31">
              <w:rPr>
                <w:rFonts w:ascii="Arial" w:hAnsi="Arial" w:cs="Arial"/>
                <w:sz w:val="20"/>
                <w:szCs w:val="20"/>
              </w:rPr>
              <w:t>OVID MEDLINE/ NS</w:t>
            </w:r>
          </w:p>
        </w:tc>
      </w:tr>
      <w:tr w:rsidR="00D15B31" w14:paraId="47E52BDD" w14:textId="77777777" w:rsidTr="00D15B31">
        <w:tc>
          <w:tcPr>
            <w:tcW w:w="717" w:type="dxa"/>
          </w:tcPr>
          <w:p w14:paraId="0C1B9EBF" w14:textId="77777777" w:rsidR="00D15B31" w:rsidRPr="00D15B31" w:rsidRDefault="00D15B31" w:rsidP="00D15B3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1AA5C740" w14:textId="77777777" w:rsidR="00D15B31" w:rsidRPr="00D15B31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Assessing the oral cancer risk of South-Asian immigrants in New York City</w:t>
            </w:r>
          </w:p>
        </w:tc>
        <w:tc>
          <w:tcPr>
            <w:tcW w:w="2313" w:type="dxa"/>
          </w:tcPr>
          <w:p w14:paraId="64D9AF20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Ahluwalia, K. P.</w:t>
            </w:r>
          </w:p>
          <w:p w14:paraId="0E204667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739A6DA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2005</w:t>
            </w:r>
          </w:p>
        </w:tc>
        <w:tc>
          <w:tcPr>
            <w:tcW w:w="1358" w:type="dxa"/>
          </w:tcPr>
          <w:p w14:paraId="49C2ACF8" w14:textId="77777777" w:rsidR="00D15B31" w:rsidRPr="00D15B31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4C7293A3" w14:textId="77777777" w:rsidR="00D15B31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 xml:space="preserve">Reference given study to be conducted </w:t>
            </w:r>
            <w:r w:rsidR="00531093">
              <w:rPr>
                <w:rFonts w:ascii="Arial" w:hAnsi="Arial" w:cs="Arial"/>
                <w:sz w:val="20"/>
                <w:szCs w:val="20"/>
                <w:lang w:val="en-US"/>
              </w:rPr>
              <w:t xml:space="preserve">in future </w:t>
            </w: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 xml:space="preserve">to assess </w:t>
            </w:r>
            <w:r w:rsidR="00A277C7">
              <w:rPr>
                <w:rFonts w:ascii="Arial" w:hAnsi="Arial" w:cs="Arial"/>
                <w:sz w:val="20"/>
                <w:szCs w:val="20"/>
                <w:lang w:val="en-US"/>
              </w:rPr>
              <w:t xml:space="preserve">oral cancer related knowledge </w:t>
            </w: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of south Asian adults in New York.</w:t>
            </w:r>
          </w:p>
          <w:p w14:paraId="6296C37B" w14:textId="77777777" w:rsidR="00531093" w:rsidRDefault="00531093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CD63BC5" w14:textId="77777777" w:rsidR="00531093" w:rsidRPr="00D15B31" w:rsidRDefault="00531093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-  </w:t>
            </w:r>
            <w:r w:rsidRPr="00580DFA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Nothing specific about knowledge, attitudes and practices of South Asian immigrants regarding oral cancer risk.</w:t>
            </w:r>
          </w:p>
        </w:tc>
        <w:tc>
          <w:tcPr>
            <w:tcW w:w="2314" w:type="dxa"/>
          </w:tcPr>
          <w:p w14:paraId="51BFD898" w14:textId="77777777" w:rsidR="00D15B31" w:rsidRPr="00D15B31" w:rsidRDefault="00D15B31" w:rsidP="00D15B31">
            <w:pPr>
              <w:rPr>
                <w:rFonts w:ascii="Arial" w:hAnsi="Arial" w:cs="Arial"/>
                <w:sz w:val="20"/>
                <w:szCs w:val="20"/>
              </w:rPr>
            </w:pPr>
            <w:r w:rsidRPr="00D15B31">
              <w:rPr>
                <w:rFonts w:ascii="Arial" w:hAnsi="Arial" w:cs="Arial"/>
                <w:sz w:val="20"/>
                <w:szCs w:val="20"/>
              </w:rPr>
              <w:t>SCOPUS/ NS</w:t>
            </w:r>
          </w:p>
        </w:tc>
      </w:tr>
      <w:tr w:rsidR="00D15B31" w14:paraId="0EEB4BFF" w14:textId="77777777" w:rsidTr="00D15B31">
        <w:tc>
          <w:tcPr>
            <w:tcW w:w="717" w:type="dxa"/>
          </w:tcPr>
          <w:p w14:paraId="3DD0A5A9" w14:textId="77777777" w:rsidR="00D15B31" w:rsidRPr="00D15B31" w:rsidRDefault="00D15B31" w:rsidP="00D15B3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08701F36" w14:textId="77777777" w:rsidR="00D15B31" w:rsidRPr="00D15B31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Areca nut and betel quid chewing among South Asian immigrants to Western countries and its implications for oral cancer screening</w:t>
            </w:r>
          </w:p>
        </w:tc>
        <w:tc>
          <w:tcPr>
            <w:tcW w:w="2313" w:type="dxa"/>
          </w:tcPr>
          <w:p w14:paraId="506A13C9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Auluck, A.</w:t>
            </w:r>
          </w:p>
          <w:p w14:paraId="1085F691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Hislop, G.</w:t>
            </w:r>
          </w:p>
          <w:p w14:paraId="7E50C568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Poh</w:t>
            </w:r>
            <w:proofErr w:type="spellEnd"/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, C.</w:t>
            </w:r>
          </w:p>
          <w:p w14:paraId="7BB2117A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Zhang, L.</w:t>
            </w:r>
          </w:p>
          <w:p w14:paraId="79556855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Rosin, M. P</w:t>
            </w:r>
          </w:p>
          <w:p w14:paraId="5C907E30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E45D446" w14:textId="77777777" w:rsidR="00D15B31" w:rsidRPr="00D15B31" w:rsidRDefault="00D15B31" w:rsidP="00D15B3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2009</w:t>
            </w:r>
          </w:p>
        </w:tc>
        <w:tc>
          <w:tcPr>
            <w:tcW w:w="1358" w:type="dxa"/>
          </w:tcPr>
          <w:p w14:paraId="47ED5D4B" w14:textId="77777777" w:rsidR="00D15B31" w:rsidRPr="00D15B31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7820D43E" w14:textId="77777777" w:rsidR="00531093" w:rsidRDefault="00D15B31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5B31">
              <w:rPr>
                <w:rFonts w:ascii="Arial" w:hAnsi="Arial" w:cs="Arial"/>
                <w:sz w:val="20"/>
                <w:szCs w:val="20"/>
                <w:lang w:val="en-US"/>
              </w:rPr>
              <w:t xml:space="preserve">Overview and discussion of the sociocultural beliefs, knowledge and practices regarding betel quid/areca nut chewing </w:t>
            </w:r>
          </w:p>
          <w:p w14:paraId="1E7B521A" w14:textId="77777777" w:rsidR="00531093" w:rsidRPr="00D15B31" w:rsidRDefault="00531093" w:rsidP="00D15B3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- </w:t>
            </w:r>
            <w:r w:rsidRPr="00580DFA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Literature review</w:t>
            </w:r>
          </w:p>
        </w:tc>
        <w:tc>
          <w:tcPr>
            <w:tcW w:w="2314" w:type="dxa"/>
          </w:tcPr>
          <w:p w14:paraId="7C09616B" w14:textId="77777777" w:rsidR="00D15B31" w:rsidRPr="00D15B31" w:rsidRDefault="00D15B31" w:rsidP="00D15B31">
            <w:pPr>
              <w:rPr>
                <w:rFonts w:ascii="Arial" w:hAnsi="Arial" w:cs="Arial"/>
                <w:sz w:val="20"/>
                <w:szCs w:val="20"/>
              </w:rPr>
            </w:pPr>
            <w:r w:rsidRPr="00D15B31">
              <w:rPr>
                <w:rFonts w:ascii="Arial" w:hAnsi="Arial" w:cs="Arial"/>
                <w:sz w:val="20"/>
                <w:szCs w:val="20"/>
              </w:rPr>
              <w:t>SCOPUS/ NS</w:t>
            </w:r>
          </w:p>
        </w:tc>
      </w:tr>
      <w:tr w:rsidR="00A11546" w14:paraId="39197EF9" w14:textId="77777777" w:rsidTr="00D15B31">
        <w:tc>
          <w:tcPr>
            <w:tcW w:w="717" w:type="dxa"/>
          </w:tcPr>
          <w:p w14:paraId="73CF2E81" w14:textId="77777777" w:rsidR="00A11546" w:rsidRPr="00D15B31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lastRenderedPageBreak/>
              <w:t>S.No.</w:t>
            </w:r>
          </w:p>
          <w:p w14:paraId="6E3805E5" w14:textId="77777777" w:rsidR="00A11546" w:rsidRPr="00D15B31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  <w:tc>
          <w:tcPr>
            <w:tcW w:w="3976" w:type="dxa"/>
          </w:tcPr>
          <w:p w14:paraId="764705EB" w14:textId="77777777" w:rsidR="00A11546" w:rsidRPr="00D15B31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Article topic</w:t>
            </w:r>
          </w:p>
        </w:tc>
        <w:tc>
          <w:tcPr>
            <w:tcW w:w="2313" w:type="dxa"/>
          </w:tcPr>
          <w:p w14:paraId="1DBAFF96" w14:textId="77777777" w:rsidR="00A11546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Authors</w:t>
            </w:r>
          </w:p>
          <w:p w14:paraId="29EBD0AB" w14:textId="77777777" w:rsidR="00A11546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56B10C48" w14:textId="77777777" w:rsidR="00A11546" w:rsidRPr="00D15B31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hAnsi="Arial" w:cs="Arial"/>
                <w:color w:val="7030A0"/>
                <w:sz w:val="20"/>
                <w:szCs w:val="20"/>
              </w:rPr>
              <w:t>Year of Publication</w:t>
            </w:r>
          </w:p>
        </w:tc>
        <w:tc>
          <w:tcPr>
            <w:tcW w:w="1358" w:type="dxa"/>
          </w:tcPr>
          <w:p w14:paraId="61311007" w14:textId="77777777" w:rsidR="00A11546" w:rsidRPr="00D15B31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Decision</w:t>
            </w:r>
          </w:p>
        </w:tc>
        <w:tc>
          <w:tcPr>
            <w:tcW w:w="3270" w:type="dxa"/>
          </w:tcPr>
          <w:p w14:paraId="3240CFA2" w14:textId="77777777" w:rsidR="00A11546" w:rsidRPr="00D15B31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Explanation</w:t>
            </w:r>
          </w:p>
        </w:tc>
        <w:tc>
          <w:tcPr>
            <w:tcW w:w="2314" w:type="dxa"/>
          </w:tcPr>
          <w:p w14:paraId="7B6A53B0" w14:textId="77777777" w:rsidR="00A11546" w:rsidRPr="00D15B31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Database</w:t>
            </w:r>
            <w:r>
              <w:rPr>
                <w:rFonts w:ascii="Arial" w:hAnsi="Arial" w:cs="Arial"/>
                <w:color w:val="7030A0"/>
                <w:sz w:val="20"/>
                <w:szCs w:val="20"/>
              </w:rPr>
              <w:t>/Researcher</w:t>
            </w:r>
          </w:p>
        </w:tc>
      </w:tr>
      <w:tr w:rsidR="00531093" w14:paraId="41DE96F5" w14:textId="77777777" w:rsidTr="00D15B31">
        <w:tc>
          <w:tcPr>
            <w:tcW w:w="717" w:type="dxa"/>
          </w:tcPr>
          <w:p w14:paraId="2228F000" w14:textId="77777777" w:rsidR="00531093" w:rsidRPr="00531093" w:rsidRDefault="00531093" w:rsidP="0053109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178BE5CD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Areca nut and tobacco chewing habits in Durban, KwaZulu Natal</w:t>
            </w:r>
          </w:p>
        </w:tc>
        <w:tc>
          <w:tcPr>
            <w:tcW w:w="2313" w:type="dxa"/>
          </w:tcPr>
          <w:p w14:paraId="6CFBACFB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Bissessur, S.</w:t>
            </w:r>
          </w:p>
          <w:p w14:paraId="0E280C47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Naidoo, S.</w:t>
            </w:r>
          </w:p>
          <w:p w14:paraId="316BB345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BC92FBE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2009</w:t>
            </w:r>
          </w:p>
        </w:tc>
        <w:tc>
          <w:tcPr>
            <w:tcW w:w="1358" w:type="dxa"/>
          </w:tcPr>
          <w:p w14:paraId="40393F0D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6F34A3F2" w14:textId="77777777" w:rsid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Cross sectional study conducted South Africa (</w:t>
            </w:r>
            <w:r w:rsidRPr="00531093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upper middle-income country</w:t>
            </w: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) to investigate the prevalence of areca nut chewing, among migrant communities from India, Pakistan, and Dubai.</w:t>
            </w:r>
          </w:p>
          <w:p w14:paraId="51826D07" w14:textId="77777777" w:rsidR="00580DFA" w:rsidRDefault="00580DFA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39D97F6" w14:textId="77777777" w:rsidR="00580DFA" w:rsidRPr="00531093" w:rsidRDefault="00580DFA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Pr="00580DFA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doesn’t satisfy eligibility criteria</w:t>
            </w:r>
          </w:p>
        </w:tc>
        <w:tc>
          <w:tcPr>
            <w:tcW w:w="2314" w:type="dxa"/>
          </w:tcPr>
          <w:p w14:paraId="1FDB79DB" w14:textId="77777777" w:rsidR="00531093" w:rsidRPr="00D3266E" w:rsidRDefault="00531093" w:rsidP="00531093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531093">
              <w:rPr>
                <w:rFonts w:ascii="Arial" w:hAnsi="Arial" w:cs="Arial"/>
                <w:sz w:val="22"/>
                <w:szCs w:val="22"/>
              </w:rPr>
              <w:t>SCOPUS /NS</w:t>
            </w:r>
          </w:p>
        </w:tc>
      </w:tr>
      <w:tr w:rsidR="00531093" w14:paraId="228F8D64" w14:textId="77777777" w:rsidTr="00D15B31">
        <w:tc>
          <w:tcPr>
            <w:tcW w:w="717" w:type="dxa"/>
          </w:tcPr>
          <w:p w14:paraId="13520B06" w14:textId="77777777" w:rsidR="00531093" w:rsidRPr="00531093" w:rsidRDefault="00531093" w:rsidP="0053109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4D7DACBC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Oral cancer in Australia--risk factors and disease distribution</w:t>
            </w:r>
          </w:p>
        </w:tc>
        <w:tc>
          <w:tcPr>
            <w:tcW w:w="2313" w:type="dxa"/>
          </w:tcPr>
          <w:p w14:paraId="6958940B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Cox, S.</w:t>
            </w:r>
          </w:p>
          <w:p w14:paraId="06344B7B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F406D3A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2000</w:t>
            </w:r>
          </w:p>
        </w:tc>
        <w:tc>
          <w:tcPr>
            <w:tcW w:w="1358" w:type="dxa"/>
          </w:tcPr>
          <w:p w14:paraId="05AAFEC0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0BFBB377" w14:textId="77777777" w:rsid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Overview of incidence of oral cancer and discussion on related practices and knowledge of south Asian immigrant communities.</w:t>
            </w:r>
          </w:p>
          <w:p w14:paraId="52209A0C" w14:textId="77777777" w:rsidR="00580DFA" w:rsidRDefault="00580DFA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7C29294" w14:textId="77777777" w:rsidR="00580DFA" w:rsidRPr="00531093" w:rsidRDefault="00580DFA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E7E17E7" w14:textId="77777777" w:rsidR="00531093" w:rsidRPr="00531093" w:rsidRDefault="00580DFA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- </w:t>
            </w:r>
            <w:r w:rsidRPr="00580DFA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Literature review</w:t>
            </w:r>
          </w:p>
        </w:tc>
        <w:tc>
          <w:tcPr>
            <w:tcW w:w="2314" w:type="dxa"/>
          </w:tcPr>
          <w:p w14:paraId="1667AE1F" w14:textId="77777777" w:rsidR="00531093" w:rsidRPr="00D3266E" w:rsidRDefault="00531093" w:rsidP="00531093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531093">
              <w:rPr>
                <w:rFonts w:ascii="Arial" w:hAnsi="Arial" w:cs="Arial"/>
                <w:sz w:val="22"/>
                <w:szCs w:val="22"/>
              </w:rPr>
              <w:t>SCOPUS/ NS</w:t>
            </w:r>
          </w:p>
        </w:tc>
      </w:tr>
      <w:tr w:rsidR="00531093" w14:paraId="45E3F6E3" w14:textId="77777777" w:rsidTr="00D15B31">
        <w:tc>
          <w:tcPr>
            <w:tcW w:w="717" w:type="dxa"/>
          </w:tcPr>
          <w:p w14:paraId="782FFCA8" w14:textId="77777777" w:rsidR="00531093" w:rsidRPr="00531093" w:rsidRDefault="00531093" w:rsidP="0053109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63FCB63C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Betel quid chewing and the risk of oral and oropharyngeal cancers: A meta-analysis with implications for cancer control</w:t>
            </w:r>
          </w:p>
        </w:tc>
        <w:tc>
          <w:tcPr>
            <w:tcW w:w="2313" w:type="dxa"/>
          </w:tcPr>
          <w:p w14:paraId="70E809B7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Guha, N.</w:t>
            </w:r>
          </w:p>
          <w:p w14:paraId="10C99D3B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Warnakulasuriya, S.</w:t>
            </w:r>
          </w:p>
          <w:p w14:paraId="21A19BB4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Vlaanderen</w:t>
            </w:r>
            <w:proofErr w:type="spellEnd"/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, J.</w:t>
            </w:r>
          </w:p>
          <w:p w14:paraId="4FDF15DE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Straif</w:t>
            </w:r>
            <w:proofErr w:type="spellEnd"/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, K.</w:t>
            </w:r>
          </w:p>
          <w:p w14:paraId="3C56B872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5EEBC3D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2014</w:t>
            </w:r>
          </w:p>
        </w:tc>
        <w:tc>
          <w:tcPr>
            <w:tcW w:w="1358" w:type="dxa"/>
          </w:tcPr>
          <w:p w14:paraId="12B84D4D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437A2DFB" w14:textId="77777777" w:rsid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Meta-analysis of 50 publications assessing the relationship between oral/oropharyngeal cancer and chewing betel quid among Asians</w:t>
            </w:r>
          </w:p>
          <w:p w14:paraId="4142DA10" w14:textId="77777777" w:rsid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CB47686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Pr="00580DFA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Nothing specific about knowledge, attitudes and practices of South Asian immigrants regarding oral cancer risk. </w:t>
            </w:r>
          </w:p>
        </w:tc>
        <w:tc>
          <w:tcPr>
            <w:tcW w:w="2314" w:type="dxa"/>
          </w:tcPr>
          <w:p w14:paraId="7233BCEE" w14:textId="77777777" w:rsidR="00531093" w:rsidRPr="00D3266E" w:rsidRDefault="00531093" w:rsidP="00531093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531093">
              <w:rPr>
                <w:rFonts w:ascii="Arial" w:hAnsi="Arial" w:cs="Arial"/>
                <w:sz w:val="22"/>
                <w:szCs w:val="22"/>
              </w:rPr>
              <w:t>SCOPUS/ NS</w:t>
            </w:r>
          </w:p>
        </w:tc>
      </w:tr>
      <w:tr w:rsidR="00531093" w14:paraId="11B0E7FF" w14:textId="77777777" w:rsidTr="00D15B31">
        <w:tc>
          <w:tcPr>
            <w:tcW w:w="717" w:type="dxa"/>
          </w:tcPr>
          <w:p w14:paraId="55834931" w14:textId="77777777" w:rsidR="00531093" w:rsidRPr="00531093" w:rsidRDefault="00531093" w:rsidP="0053109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289BB7C4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 xml:space="preserve">Oral submucous fibrosis: Two cases of malignant transformation in </w:t>
            </w:r>
            <w:proofErr w:type="spellStart"/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asian</w:t>
            </w:r>
            <w:proofErr w:type="spellEnd"/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 xml:space="preserve"> immigrants to the United Kingdom</w:t>
            </w:r>
          </w:p>
        </w:tc>
        <w:tc>
          <w:tcPr>
            <w:tcW w:w="2313" w:type="dxa"/>
          </w:tcPr>
          <w:p w14:paraId="78E5A14F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McGurk, M.</w:t>
            </w:r>
          </w:p>
          <w:p w14:paraId="1C6A3C00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Craig, G. T.</w:t>
            </w:r>
          </w:p>
          <w:p w14:paraId="328C9FD9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7DD051F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1984</w:t>
            </w:r>
          </w:p>
        </w:tc>
        <w:tc>
          <w:tcPr>
            <w:tcW w:w="1358" w:type="dxa"/>
          </w:tcPr>
          <w:p w14:paraId="551A666E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70D86093" w14:textId="77777777" w:rsid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 xml:space="preserve">OSF cases among Asian </w:t>
            </w:r>
            <w:r w:rsidR="006A6EFB">
              <w:rPr>
                <w:rFonts w:ascii="Arial" w:hAnsi="Arial" w:cs="Arial"/>
                <w:sz w:val="20"/>
                <w:szCs w:val="20"/>
                <w:lang w:val="en-US"/>
              </w:rPr>
              <w:t>immigrants in UK, are described.</w:t>
            </w:r>
          </w:p>
          <w:p w14:paraId="37FDE6B5" w14:textId="77777777" w:rsidR="006A6EFB" w:rsidRDefault="006A6EFB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288789C" w14:textId="77777777" w:rsidR="006A6EFB" w:rsidRDefault="006A6EFB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887BDC1" w14:textId="77777777" w:rsidR="006A6EFB" w:rsidRDefault="006A6EFB" w:rsidP="00531093">
            <w:pP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</w:pPr>
          </w:p>
          <w:p w14:paraId="3A878116" w14:textId="77777777" w:rsidR="00531093" w:rsidRPr="00580DFA" w:rsidRDefault="00531093" w:rsidP="00531093">
            <w:pP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Nothing specific about knowledge, attitudes and practices of South Asian immigrants regarding oral cancer risk.</w:t>
            </w:r>
          </w:p>
        </w:tc>
        <w:tc>
          <w:tcPr>
            <w:tcW w:w="2314" w:type="dxa"/>
          </w:tcPr>
          <w:p w14:paraId="7B6FF903" w14:textId="77777777" w:rsidR="00531093" w:rsidRPr="00D3266E" w:rsidRDefault="00531093" w:rsidP="00531093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531093">
              <w:rPr>
                <w:rFonts w:ascii="Arial" w:hAnsi="Arial" w:cs="Arial"/>
                <w:sz w:val="22"/>
                <w:szCs w:val="22"/>
              </w:rPr>
              <w:t>SCOPUS / NS</w:t>
            </w:r>
          </w:p>
        </w:tc>
      </w:tr>
      <w:tr w:rsidR="00A11546" w14:paraId="10273559" w14:textId="77777777" w:rsidTr="00D15B31">
        <w:tc>
          <w:tcPr>
            <w:tcW w:w="717" w:type="dxa"/>
          </w:tcPr>
          <w:p w14:paraId="4AC0D783" w14:textId="77777777" w:rsidR="00A11546" w:rsidRPr="00D15B31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lastRenderedPageBreak/>
              <w:t>S.No.</w:t>
            </w:r>
          </w:p>
          <w:p w14:paraId="63188711" w14:textId="77777777" w:rsidR="00A11546" w:rsidRPr="00D15B31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  <w:tc>
          <w:tcPr>
            <w:tcW w:w="3976" w:type="dxa"/>
          </w:tcPr>
          <w:p w14:paraId="3F028625" w14:textId="77777777" w:rsidR="00A11546" w:rsidRPr="00D15B31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Article topic</w:t>
            </w:r>
          </w:p>
        </w:tc>
        <w:tc>
          <w:tcPr>
            <w:tcW w:w="2313" w:type="dxa"/>
          </w:tcPr>
          <w:p w14:paraId="5EE113A7" w14:textId="77777777" w:rsidR="00A11546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Authors</w:t>
            </w:r>
          </w:p>
          <w:p w14:paraId="7BBBE22E" w14:textId="77777777" w:rsidR="00A11546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71E0E9DB" w14:textId="77777777" w:rsidR="00A11546" w:rsidRPr="00D15B31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hAnsi="Arial" w:cs="Arial"/>
                <w:color w:val="7030A0"/>
                <w:sz w:val="20"/>
                <w:szCs w:val="20"/>
              </w:rPr>
              <w:t>Year of Publication</w:t>
            </w:r>
          </w:p>
        </w:tc>
        <w:tc>
          <w:tcPr>
            <w:tcW w:w="1358" w:type="dxa"/>
          </w:tcPr>
          <w:p w14:paraId="5C786D2B" w14:textId="77777777" w:rsidR="00A11546" w:rsidRPr="00D15B31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Decision</w:t>
            </w:r>
          </w:p>
        </w:tc>
        <w:tc>
          <w:tcPr>
            <w:tcW w:w="3270" w:type="dxa"/>
          </w:tcPr>
          <w:p w14:paraId="1300F925" w14:textId="77777777" w:rsidR="00A11546" w:rsidRPr="00D15B31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Explanation</w:t>
            </w:r>
          </w:p>
        </w:tc>
        <w:tc>
          <w:tcPr>
            <w:tcW w:w="2314" w:type="dxa"/>
          </w:tcPr>
          <w:p w14:paraId="2762B0D9" w14:textId="77777777" w:rsidR="00A11546" w:rsidRPr="00D15B31" w:rsidRDefault="00A11546" w:rsidP="00A1154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Database</w:t>
            </w:r>
            <w:r>
              <w:rPr>
                <w:rFonts w:ascii="Arial" w:hAnsi="Arial" w:cs="Arial"/>
                <w:color w:val="7030A0"/>
                <w:sz w:val="20"/>
                <w:szCs w:val="20"/>
              </w:rPr>
              <w:t>/Researcher</w:t>
            </w:r>
          </w:p>
        </w:tc>
      </w:tr>
      <w:tr w:rsidR="00531093" w14:paraId="3FD0CB30" w14:textId="77777777" w:rsidTr="00D15B31">
        <w:tc>
          <w:tcPr>
            <w:tcW w:w="717" w:type="dxa"/>
          </w:tcPr>
          <w:p w14:paraId="4B3659DE" w14:textId="77777777" w:rsidR="00531093" w:rsidRPr="00531093" w:rsidRDefault="00531093" w:rsidP="0053109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7F227EDF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Nasopharyngeal and hypopharyngeal carcinoma risk among immigrants in Sweden</w:t>
            </w:r>
          </w:p>
        </w:tc>
        <w:tc>
          <w:tcPr>
            <w:tcW w:w="2313" w:type="dxa"/>
          </w:tcPr>
          <w:p w14:paraId="696A406C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Mousavi, S. M.</w:t>
            </w:r>
          </w:p>
          <w:p w14:paraId="2C36628D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Sundquist</w:t>
            </w:r>
            <w:proofErr w:type="spellEnd"/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, J.</w:t>
            </w:r>
          </w:p>
          <w:p w14:paraId="3D6F839B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Hemminki</w:t>
            </w:r>
            <w:proofErr w:type="spellEnd"/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, K.</w:t>
            </w:r>
          </w:p>
          <w:p w14:paraId="7A18969D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1C5705EA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2010</w:t>
            </w:r>
          </w:p>
          <w:p w14:paraId="518AA5AB" w14:textId="77777777" w:rsidR="00531093" w:rsidRPr="00531093" w:rsidRDefault="00531093" w:rsidP="0053109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58" w:type="dxa"/>
          </w:tcPr>
          <w:p w14:paraId="4F026BC9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2AEDCF9E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High rates of hypo-pharyngeal carcinoma risk in immigrants (specifically Indian) in Sweden mentioned.</w:t>
            </w:r>
          </w:p>
          <w:p w14:paraId="0042B2D3" w14:textId="77777777" w:rsidR="00531093" w:rsidRDefault="00531093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1093">
              <w:rPr>
                <w:rFonts w:ascii="Arial" w:hAnsi="Arial" w:cs="Arial"/>
                <w:sz w:val="20"/>
                <w:szCs w:val="20"/>
                <w:lang w:val="en-US"/>
              </w:rPr>
              <w:t>Family cancer database used</w:t>
            </w:r>
          </w:p>
          <w:p w14:paraId="19D2F4A3" w14:textId="77777777" w:rsidR="00580DFA" w:rsidRDefault="00580DFA" w:rsidP="005310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CFFDC98" w14:textId="77777777" w:rsidR="00580DFA" w:rsidRPr="00580DFA" w:rsidRDefault="00580DFA" w:rsidP="00531093">
            <w:pP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Nothing specific about knowledge, attitudes and practices of South Asian immigrants regarding oral cancer risk</w:t>
            </w:r>
          </w:p>
        </w:tc>
        <w:tc>
          <w:tcPr>
            <w:tcW w:w="2314" w:type="dxa"/>
          </w:tcPr>
          <w:p w14:paraId="0EBE9117" w14:textId="77777777" w:rsidR="00531093" w:rsidRPr="00531093" w:rsidRDefault="00531093" w:rsidP="00531093">
            <w:pPr>
              <w:rPr>
                <w:rFonts w:ascii="Arial" w:hAnsi="Arial" w:cs="Arial"/>
                <w:sz w:val="20"/>
                <w:szCs w:val="20"/>
              </w:rPr>
            </w:pPr>
            <w:r w:rsidRPr="00531093">
              <w:rPr>
                <w:rFonts w:ascii="Arial" w:hAnsi="Arial" w:cs="Arial"/>
                <w:sz w:val="20"/>
                <w:szCs w:val="20"/>
              </w:rPr>
              <w:t>SCOPUS/ NS</w:t>
            </w:r>
          </w:p>
        </w:tc>
      </w:tr>
      <w:tr w:rsidR="00580DFA" w14:paraId="55ADDAE8" w14:textId="77777777" w:rsidTr="00D15B31">
        <w:tc>
          <w:tcPr>
            <w:tcW w:w="717" w:type="dxa"/>
          </w:tcPr>
          <w:p w14:paraId="480FD43E" w14:textId="77777777" w:rsidR="00580DFA" w:rsidRPr="00580DFA" w:rsidRDefault="00580DFA" w:rsidP="00580DF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224E2644" w14:textId="77777777" w:rsidR="00580DFA" w:rsidRPr="00580DFA" w:rsidRDefault="00580DFA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'</w:t>
            </w:r>
            <w:proofErr w:type="spellStart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Betelmania</w:t>
            </w:r>
            <w:proofErr w:type="spellEnd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' - Betel quid chewing by Cambodian women in the United States and its potential health effects</w:t>
            </w:r>
          </w:p>
        </w:tc>
        <w:tc>
          <w:tcPr>
            <w:tcW w:w="2313" w:type="dxa"/>
          </w:tcPr>
          <w:p w14:paraId="2B1ECD14" w14:textId="77777777" w:rsidR="00580DFA" w:rsidRPr="00580DFA" w:rsidRDefault="00580DFA" w:rsidP="00580D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Pickwell, S. M.</w:t>
            </w:r>
          </w:p>
          <w:p w14:paraId="57AE51F4" w14:textId="77777777" w:rsidR="00580DFA" w:rsidRPr="00580DFA" w:rsidRDefault="00580DFA" w:rsidP="00580D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Schimelpfening</w:t>
            </w:r>
            <w:proofErr w:type="spellEnd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, S.</w:t>
            </w:r>
          </w:p>
          <w:p w14:paraId="558AE7BD" w14:textId="77777777" w:rsidR="00580DFA" w:rsidRPr="00580DFA" w:rsidRDefault="00580DFA" w:rsidP="00580D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Palinkas, L. A.</w:t>
            </w:r>
          </w:p>
          <w:p w14:paraId="4CE91F4B" w14:textId="77777777" w:rsidR="00580DFA" w:rsidRPr="00580DFA" w:rsidRDefault="00580DFA" w:rsidP="00580D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6624DB9" w14:textId="77777777" w:rsidR="00580DFA" w:rsidRPr="00580DFA" w:rsidRDefault="00580DFA" w:rsidP="00580D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1994</w:t>
            </w:r>
          </w:p>
        </w:tc>
        <w:tc>
          <w:tcPr>
            <w:tcW w:w="1358" w:type="dxa"/>
          </w:tcPr>
          <w:p w14:paraId="244C8501" w14:textId="77777777" w:rsidR="00580DFA" w:rsidRPr="00580DFA" w:rsidRDefault="00580DFA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26974631" w14:textId="77777777" w:rsidR="00580DFA" w:rsidRDefault="00580DFA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 xml:space="preserve">Survey undertaken of group of </w:t>
            </w:r>
            <w:r w:rsidRPr="00580DFA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Cambodian </w:t>
            </w:r>
            <w:r w:rsidR="00A277C7">
              <w:rPr>
                <w:rFonts w:ascii="Arial" w:hAnsi="Arial" w:cs="Arial"/>
                <w:sz w:val="20"/>
                <w:szCs w:val="20"/>
                <w:lang w:val="en-US"/>
              </w:rPr>
              <w:t>refugee women.</w:t>
            </w:r>
          </w:p>
          <w:p w14:paraId="146C7C94" w14:textId="77777777" w:rsidR="00A277C7" w:rsidRDefault="00A277C7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0F3E4C7" w14:textId="77777777" w:rsidR="00580DFA" w:rsidRPr="00580DFA" w:rsidRDefault="00580DFA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Nothing specific about knowledge, attitudes and practices of South Asian immigrants regarding oral cancer risk</w:t>
            </w:r>
          </w:p>
        </w:tc>
        <w:tc>
          <w:tcPr>
            <w:tcW w:w="2314" w:type="dxa"/>
          </w:tcPr>
          <w:p w14:paraId="479C63CF" w14:textId="77777777" w:rsidR="00580DFA" w:rsidRPr="00580DFA" w:rsidRDefault="00580DFA" w:rsidP="00580DFA">
            <w:pPr>
              <w:rPr>
                <w:rFonts w:ascii="Arial" w:hAnsi="Arial" w:cs="Arial"/>
                <w:sz w:val="20"/>
                <w:szCs w:val="20"/>
              </w:rPr>
            </w:pPr>
            <w:r w:rsidRPr="00580DFA">
              <w:rPr>
                <w:rFonts w:ascii="Arial" w:hAnsi="Arial" w:cs="Arial"/>
                <w:sz w:val="20"/>
                <w:szCs w:val="20"/>
              </w:rPr>
              <w:t>SCOPUS/ NS</w:t>
            </w:r>
          </w:p>
        </w:tc>
      </w:tr>
      <w:tr w:rsidR="00580DFA" w14:paraId="140CFFE7" w14:textId="77777777" w:rsidTr="00D15B31">
        <w:tc>
          <w:tcPr>
            <w:tcW w:w="717" w:type="dxa"/>
          </w:tcPr>
          <w:p w14:paraId="09B3E6E7" w14:textId="77777777" w:rsidR="00580DFA" w:rsidRPr="00580DFA" w:rsidRDefault="00580DFA" w:rsidP="00580DF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55ADDF9E" w14:textId="77777777" w:rsidR="00580DFA" w:rsidRPr="00580DFA" w:rsidRDefault="00580DFA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Oral submucous fibrosis in a 31-year-old Indian woman. First case report from Germany</w:t>
            </w:r>
          </w:p>
        </w:tc>
        <w:tc>
          <w:tcPr>
            <w:tcW w:w="2313" w:type="dxa"/>
          </w:tcPr>
          <w:p w14:paraId="0A6896FB" w14:textId="77777777" w:rsidR="00580DFA" w:rsidRPr="00580DFA" w:rsidRDefault="00580DFA" w:rsidP="00580D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Reichart</w:t>
            </w:r>
            <w:proofErr w:type="spellEnd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, P. A.</w:t>
            </w:r>
          </w:p>
          <w:p w14:paraId="6974C1D8" w14:textId="77777777" w:rsidR="00580DFA" w:rsidRPr="00580DFA" w:rsidRDefault="00580DFA" w:rsidP="00580D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Philipsen</w:t>
            </w:r>
            <w:proofErr w:type="spellEnd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, H. P.</w:t>
            </w:r>
          </w:p>
          <w:p w14:paraId="3F3D712E" w14:textId="77777777" w:rsidR="00580DFA" w:rsidRPr="00580DFA" w:rsidRDefault="00580DFA" w:rsidP="00580D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32BD943" w14:textId="77777777" w:rsidR="00580DFA" w:rsidRPr="00580DFA" w:rsidRDefault="00580DFA" w:rsidP="00580D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2006</w:t>
            </w:r>
          </w:p>
          <w:p w14:paraId="343ABA3B" w14:textId="77777777" w:rsidR="00580DFA" w:rsidRPr="00580DFA" w:rsidRDefault="00580DFA" w:rsidP="00580D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58" w:type="dxa"/>
          </w:tcPr>
          <w:p w14:paraId="4C072992" w14:textId="77777777" w:rsidR="00580DFA" w:rsidRPr="00580DFA" w:rsidRDefault="00580DFA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49D2B276" w14:textId="77777777" w:rsidR="00580DFA" w:rsidRDefault="00580DFA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A case report of Indian woman with OSF in Germany (article full text not available in English)</w:t>
            </w:r>
          </w:p>
          <w:p w14:paraId="33152C57" w14:textId="77777777" w:rsidR="00580DFA" w:rsidRDefault="00580DFA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E52C66B" w14:textId="77777777" w:rsidR="00580DFA" w:rsidRPr="00580DFA" w:rsidRDefault="00580DFA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Case report</w:t>
            </w:r>
          </w:p>
        </w:tc>
        <w:tc>
          <w:tcPr>
            <w:tcW w:w="2314" w:type="dxa"/>
          </w:tcPr>
          <w:p w14:paraId="5892D548" w14:textId="77777777" w:rsidR="00580DFA" w:rsidRPr="00580DFA" w:rsidRDefault="00580DFA" w:rsidP="00580DFA">
            <w:pPr>
              <w:rPr>
                <w:rFonts w:ascii="Arial" w:hAnsi="Arial" w:cs="Arial"/>
                <w:sz w:val="20"/>
                <w:szCs w:val="20"/>
              </w:rPr>
            </w:pPr>
            <w:r w:rsidRPr="00580DFA">
              <w:rPr>
                <w:rFonts w:ascii="Arial" w:hAnsi="Arial" w:cs="Arial"/>
                <w:sz w:val="20"/>
                <w:szCs w:val="20"/>
              </w:rPr>
              <w:t>SCOPUS/ NS</w:t>
            </w:r>
          </w:p>
        </w:tc>
      </w:tr>
      <w:tr w:rsidR="00580DFA" w14:paraId="6CB9E762" w14:textId="77777777" w:rsidTr="00D15B31">
        <w:tc>
          <w:tcPr>
            <w:tcW w:w="717" w:type="dxa"/>
          </w:tcPr>
          <w:p w14:paraId="51C2051A" w14:textId="77777777" w:rsidR="00580DFA" w:rsidRPr="00580DFA" w:rsidRDefault="00580DFA" w:rsidP="00580DF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1B4A9B87" w14:textId="77777777" w:rsidR="00580DFA" w:rsidRPr="00580DFA" w:rsidRDefault="00580DFA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Paan</w:t>
            </w:r>
            <w:proofErr w:type="spellEnd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Gutka</w:t>
            </w:r>
            <w:proofErr w:type="spellEnd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United States: An Emerging Threat</w:t>
            </w:r>
          </w:p>
        </w:tc>
        <w:tc>
          <w:tcPr>
            <w:tcW w:w="2313" w:type="dxa"/>
          </w:tcPr>
          <w:p w14:paraId="183D3ECC" w14:textId="77777777" w:rsidR="00580DFA" w:rsidRPr="00580DFA" w:rsidRDefault="00580DFA" w:rsidP="00580D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Changrani, Jyotsna</w:t>
            </w:r>
          </w:p>
          <w:p w14:paraId="009EC6CB" w14:textId="77777777" w:rsidR="00580DFA" w:rsidRPr="00580DFA" w:rsidRDefault="00580DFA" w:rsidP="00580D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Gany</w:t>
            </w:r>
            <w:proofErr w:type="spellEnd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, Francesca</w:t>
            </w:r>
          </w:p>
          <w:p w14:paraId="663D1370" w14:textId="77777777" w:rsidR="00580DFA" w:rsidRPr="00580DFA" w:rsidRDefault="00580DFA" w:rsidP="00580D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01FAAA5" w14:textId="77777777" w:rsidR="00580DFA" w:rsidRPr="00580DFA" w:rsidRDefault="00580DFA" w:rsidP="00580DF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2005</w:t>
            </w:r>
          </w:p>
        </w:tc>
        <w:tc>
          <w:tcPr>
            <w:tcW w:w="1358" w:type="dxa"/>
          </w:tcPr>
          <w:p w14:paraId="69E26404" w14:textId="77777777" w:rsidR="00580DFA" w:rsidRPr="00580DFA" w:rsidRDefault="00580DFA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2D23D2C2" w14:textId="77777777" w:rsidR="00580DFA" w:rsidRDefault="00580DFA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 xml:space="preserve">Overview of Pan and </w:t>
            </w:r>
            <w:proofErr w:type="spellStart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gutka</w:t>
            </w:r>
            <w:proofErr w:type="spellEnd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 xml:space="preserve"> chewing among so</w:t>
            </w:r>
            <w:r w:rsidR="00A277C7">
              <w:rPr>
                <w:rFonts w:ascii="Arial" w:hAnsi="Arial" w:cs="Arial"/>
                <w:sz w:val="20"/>
                <w:szCs w:val="20"/>
                <w:lang w:val="en-US"/>
              </w:rPr>
              <w:t xml:space="preserve">uth Asian immigrants in </w:t>
            </w:r>
            <w:proofErr w:type="gramStart"/>
            <w:r w:rsidR="00A277C7">
              <w:rPr>
                <w:rFonts w:ascii="Arial" w:hAnsi="Arial" w:cs="Arial"/>
                <w:sz w:val="20"/>
                <w:szCs w:val="20"/>
                <w:lang w:val="en-US"/>
              </w:rPr>
              <w:t>USA.</w:t>
            </w: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proofErr w:type="gramEnd"/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pre-read article in series of next original article by s</w:t>
            </w:r>
            <w:r w:rsidR="00C51D16">
              <w:rPr>
                <w:rFonts w:ascii="Arial" w:hAnsi="Arial" w:cs="Arial"/>
                <w:sz w:val="20"/>
                <w:szCs w:val="20"/>
                <w:lang w:val="en-US"/>
              </w:rPr>
              <w:t>ame author</w:t>
            </w:r>
            <w:r w:rsidRPr="00580DFA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52592621" w14:textId="77777777" w:rsidR="00580DFA" w:rsidRDefault="00580DFA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118AF08" w14:textId="77777777" w:rsidR="00580DFA" w:rsidRPr="00580DFA" w:rsidRDefault="00580DFA" w:rsidP="00580D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Literature review</w:t>
            </w:r>
          </w:p>
        </w:tc>
        <w:tc>
          <w:tcPr>
            <w:tcW w:w="2314" w:type="dxa"/>
          </w:tcPr>
          <w:p w14:paraId="6AFFA716" w14:textId="77777777" w:rsidR="00580DFA" w:rsidRPr="00580DFA" w:rsidRDefault="00580DFA" w:rsidP="00580DFA">
            <w:pPr>
              <w:rPr>
                <w:rFonts w:ascii="Arial" w:hAnsi="Arial" w:cs="Arial"/>
                <w:sz w:val="20"/>
                <w:szCs w:val="20"/>
              </w:rPr>
            </w:pPr>
            <w:r w:rsidRPr="00580DFA">
              <w:rPr>
                <w:rFonts w:ascii="Arial" w:hAnsi="Arial" w:cs="Arial"/>
                <w:sz w:val="20"/>
                <w:szCs w:val="20"/>
              </w:rPr>
              <w:t>PROQUEST CENTRAL/ NS</w:t>
            </w:r>
          </w:p>
        </w:tc>
      </w:tr>
      <w:tr w:rsidR="004005F4" w14:paraId="67564A90" w14:textId="77777777" w:rsidTr="00D15B31">
        <w:tc>
          <w:tcPr>
            <w:tcW w:w="717" w:type="dxa"/>
          </w:tcPr>
          <w:p w14:paraId="32EE8620" w14:textId="77777777" w:rsidR="004005F4" w:rsidRPr="004005F4" w:rsidRDefault="004005F4" w:rsidP="004005F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039C4648" w14:textId="77777777" w:rsidR="004005F4" w:rsidRP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Ethnicity and oral cancer</w:t>
            </w:r>
          </w:p>
        </w:tc>
        <w:tc>
          <w:tcPr>
            <w:tcW w:w="2313" w:type="dxa"/>
          </w:tcPr>
          <w:p w14:paraId="1D40E4AB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 xml:space="preserve">Scully, </w:t>
            </w:r>
            <w:proofErr w:type="spellStart"/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Crispian</w:t>
            </w:r>
            <w:proofErr w:type="spellEnd"/>
          </w:p>
          <w:p w14:paraId="5D91238D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Bedi</w:t>
            </w:r>
            <w:proofErr w:type="spellEnd"/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, Raman</w:t>
            </w:r>
          </w:p>
          <w:p w14:paraId="240DB13D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C5542E8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2000</w:t>
            </w:r>
          </w:p>
        </w:tc>
        <w:tc>
          <w:tcPr>
            <w:tcW w:w="1358" w:type="dxa"/>
          </w:tcPr>
          <w:p w14:paraId="2DF49EA4" w14:textId="77777777" w:rsidR="004005F4" w:rsidRP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1C76C3AF" w14:textId="77777777" w:rsid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Review article: Consideration of evidence of marked ethn</w:t>
            </w:r>
            <w:r w:rsidR="00C51D16">
              <w:rPr>
                <w:rFonts w:ascii="Arial" w:hAnsi="Arial" w:cs="Arial"/>
                <w:sz w:val="20"/>
                <w:szCs w:val="20"/>
                <w:lang w:val="en-US"/>
              </w:rPr>
              <w:t>ic variations in the incidence</w:t>
            </w:r>
            <w:r w:rsidR="00A277C7">
              <w:rPr>
                <w:rFonts w:ascii="Arial" w:hAnsi="Arial" w:cs="Arial"/>
                <w:sz w:val="20"/>
                <w:szCs w:val="20"/>
                <w:lang w:val="en-US"/>
              </w:rPr>
              <w:t>, and survival of oral cancer.</w:t>
            </w:r>
          </w:p>
          <w:p w14:paraId="133DDCB4" w14:textId="77777777" w:rsid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748ADD9" w14:textId="77777777" w:rsidR="004005F4" w:rsidRP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Literature review</w:t>
            </w:r>
          </w:p>
        </w:tc>
        <w:tc>
          <w:tcPr>
            <w:tcW w:w="2314" w:type="dxa"/>
          </w:tcPr>
          <w:p w14:paraId="4A422A1C" w14:textId="77777777" w:rsidR="004005F4" w:rsidRPr="004005F4" w:rsidRDefault="004005F4" w:rsidP="004005F4">
            <w:pPr>
              <w:rPr>
                <w:rFonts w:ascii="Arial" w:hAnsi="Arial" w:cs="Arial"/>
                <w:sz w:val="20"/>
                <w:szCs w:val="20"/>
              </w:rPr>
            </w:pPr>
            <w:r w:rsidRPr="004005F4">
              <w:rPr>
                <w:rFonts w:ascii="Arial" w:hAnsi="Arial" w:cs="Arial"/>
                <w:sz w:val="20"/>
                <w:szCs w:val="20"/>
              </w:rPr>
              <w:t>PROQUEST CENTRAL/ NS</w:t>
            </w:r>
          </w:p>
        </w:tc>
      </w:tr>
      <w:tr w:rsidR="00C51D16" w14:paraId="61B99172" w14:textId="77777777" w:rsidTr="00D15B31">
        <w:tc>
          <w:tcPr>
            <w:tcW w:w="717" w:type="dxa"/>
          </w:tcPr>
          <w:p w14:paraId="747760B5" w14:textId="77777777" w:rsidR="00C51D16" w:rsidRPr="00D15B31" w:rsidRDefault="00C51D16" w:rsidP="00C51D1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lastRenderedPageBreak/>
              <w:t>S.No.</w:t>
            </w:r>
          </w:p>
          <w:p w14:paraId="22C5FD43" w14:textId="77777777" w:rsidR="00C51D16" w:rsidRPr="00D15B31" w:rsidRDefault="00C51D16" w:rsidP="00C51D1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  <w:tc>
          <w:tcPr>
            <w:tcW w:w="3976" w:type="dxa"/>
          </w:tcPr>
          <w:p w14:paraId="2091B069" w14:textId="77777777" w:rsidR="00C51D16" w:rsidRPr="00D15B31" w:rsidRDefault="00C51D16" w:rsidP="00C51D1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Article topic</w:t>
            </w:r>
          </w:p>
        </w:tc>
        <w:tc>
          <w:tcPr>
            <w:tcW w:w="2313" w:type="dxa"/>
          </w:tcPr>
          <w:p w14:paraId="1029610C" w14:textId="77777777" w:rsidR="00C51D16" w:rsidRDefault="00C51D16" w:rsidP="00C51D1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Authors</w:t>
            </w:r>
          </w:p>
          <w:p w14:paraId="1E7CC5FB" w14:textId="77777777" w:rsidR="00C51D16" w:rsidRDefault="00C51D16" w:rsidP="00C51D1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33C3DFA3" w14:textId="77777777" w:rsidR="00C51D16" w:rsidRPr="00D15B31" w:rsidRDefault="00C51D16" w:rsidP="00C51D1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hAnsi="Arial" w:cs="Arial"/>
                <w:color w:val="7030A0"/>
                <w:sz w:val="20"/>
                <w:szCs w:val="20"/>
              </w:rPr>
              <w:t>Year of Publication</w:t>
            </w:r>
          </w:p>
        </w:tc>
        <w:tc>
          <w:tcPr>
            <w:tcW w:w="1358" w:type="dxa"/>
          </w:tcPr>
          <w:p w14:paraId="7C67458E" w14:textId="77777777" w:rsidR="00C51D16" w:rsidRPr="00D15B31" w:rsidRDefault="00C51D16" w:rsidP="00C51D1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Decision</w:t>
            </w:r>
          </w:p>
        </w:tc>
        <w:tc>
          <w:tcPr>
            <w:tcW w:w="3270" w:type="dxa"/>
          </w:tcPr>
          <w:p w14:paraId="20E45485" w14:textId="77777777" w:rsidR="00C51D16" w:rsidRPr="00D15B31" w:rsidRDefault="00C51D16" w:rsidP="00C51D1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Explanation</w:t>
            </w:r>
          </w:p>
        </w:tc>
        <w:tc>
          <w:tcPr>
            <w:tcW w:w="2314" w:type="dxa"/>
          </w:tcPr>
          <w:p w14:paraId="728B3693" w14:textId="77777777" w:rsidR="00C51D16" w:rsidRPr="00D15B31" w:rsidRDefault="00C51D16" w:rsidP="00C51D16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D15B31">
              <w:rPr>
                <w:rFonts w:ascii="Arial" w:hAnsi="Arial" w:cs="Arial"/>
                <w:color w:val="7030A0"/>
                <w:sz w:val="20"/>
                <w:szCs w:val="20"/>
              </w:rPr>
              <w:t>Database</w:t>
            </w:r>
            <w:r>
              <w:rPr>
                <w:rFonts w:ascii="Arial" w:hAnsi="Arial" w:cs="Arial"/>
                <w:color w:val="7030A0"/>
                <w:sz w:val="20"/>
                <w:szCs w:val="20"/>
              </w:rPr>
              <w:t>/Researcher</w:t>
            </w:r>
          </w:p>
        </w:tc>
      </w:tr>
      <w:tr w:rsidR="004005F4" w14:paraId="24CD4331" w14:textId="77777777" w:rsidTr="00D15B31">
        <w:tc>
          <w:tcPr>
            <w:tcW w:w="717" w:type="dxa"/>
          </w:tcPr>
          <w:p w14:paraId="270DBFEC" w14:textId="77777777" w:rsidR="004005F4" w:rsidRPr="004005F4" w:rsidRDefault="004005F4" w:rsidP="004005F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55887DBA" w14:textId="77777777" w:rsidR="004005F4" w:rsidRP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Association of Betel Nut with Carcinogenesis: Revisit with a Clinical Perspective</w:t>
            </w:r>
          </w:p>
        </w:tc>
        <w:tc>
          <w:tcPr>
            <w:tcW w:w="2313" w:type="dxa"/>
          </w:tcPr>
          <w:p w14:paraId="704C1CDD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 xml:space="preserve">Sharan, </w:t>
            </w:r>
            <w:proofErr w:type="spellStart"/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Rajeshwar</w:t>
            </w:r>
            <w:proofErr w:type="spellEnd"/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 xml:space="preserve"> N.</w:t>
            </w:r>
          </w:p>
          <w:p w14:paraId="32FC3163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Mehrotra, Ravi</w:t>
            </w:r>
          </w:p>
          <w:p w14:paraId="0FFF7A69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 xml:space="preserve">Choudhury, </w:t>
            </w:r>
            <w:proofErr w:type="spellStart"/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Yashmin</w:t>
            </w:r>
            <w:proofErr w:type="spellEnd"/>
          </w:p>
          <w:p w14:paraId="5707C0A5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Asotra, Kamlesh</w:t>
            </w:r>
          </w:p>
          <w:p w14:paraId="5F76641D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BEB9522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2012</w:t>
            </w:r>
          </w:p>
        </w:tc>
        <w:tc>
          <w:tcPr>
            <w:tcW w:w="1358" w:type="dxa"/>
          </w:tcPr>
          <w:p w14:paraId="77C52911" w14:textId="77777777" w:rsidR="004005F4" w:rsidRP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61C56AB5" w14:textId="77777777" w:rsid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Systematic review</w:t>
            </w: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 xml:space="preserve"> attempts to put in perspective the consequences of this widesp</w:t>
            </w:r>
            <w:r w:rsidR="00A277C7">
              <w:rPr>
                <w:rFonts w:ascii="Arial" w:hAnsi="Arial" w:cs="Arial"/>
                <w:sz w:val="20"/>
                <w:szCs w:val="20"/>
                <w:lang w:val="en-US"/>
              </w:rPr>
              <w:t>read habit of BN/BQ mastication</w:t>
            </w: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D9B9391" w14:textId="77777777" w:rsid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4791E83" w14:textId="77777777" w:rsidR="004005F4" w:rsidRP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Nothing specific about knowledge, attitudes and practices of South Asian immigrants regarding oral cancer risk.</w:t>
            </w:r>
          </w:p>
          <w:p w14:paraId="35942C61" w14:textId="77777777" w:rsidR="004005F4" w:rsidRP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0776633" w14:textId="77777777" w:rsidR="004005F4" w:rsidRP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14" w:type="dxa"/>
          </w:tcPr>
          <w:p w14:paraId="4F9867A7" w14:textId="77777777" w:rsidR="004005F4" w:rsidRPr="004005F4" w:rsidRDefault="004005F4" w:rsidP="004005F4">
            <w:pPr>
              <w:rPr>
                <w:rFonts w:ascii="Arial" w:hAnsi="Arial" w:cs="Arial"/>
                <w:sz w:val="20"/>
                <w:szCs w:val="20"/>
              </w:rPr>
            </w:pPr>
            <w:r w:rsidRPr="004005F4">
              <w:rPr>
                <w:rFonts w:ascii="Arial" w:hAnsi="Arial" w:cs="Arial"/>
                <w:sz w:val="20"/>
                <w:szCs w:val="20"/>
              </w:rPr>
              <w:t>PROQUEST CENTRAL/ NS</w:t>
            </w:r>
          </w:p>
        </w:tc>
      </w:tr>
      <w:tr w:rsidR="004005F4" w14:paraId="62B21400" w14:textId="77777777" w:rsidTr="00D15B31">
        <w:tc>
          <w:tcPr>
            <w:tcW w:w="717" w:type="dxa"/>
          </w:tcPr>
          <w:p w14:paraId="71977A40" w14:textId="77777777" w:rsidR="004005F4" w:rsidRPr="004005F4" w:rsidRDefault="004005F4" w:rsidP="004005F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5B39E614" w14:textId="77777777" w:rsidR="004005F4" w:rsidRP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Health beliefs in oral cancer: Malaysian estate Indian scenario</w:t>
            </w:r>
          </w:p>
        </w:tc>
        <w:tc>
          <w:tcPr>
            <w:tcW w:w="2313" w:type="dxa"/>
          </w:tcPr>
          <w:p w14:paraId="573C7EC8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Tan, Bee Siew</w:t>
            </w:r>
          </w:p>
          <w:p w14:paraId="46D89F9D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 xml:space="preserve">Ng, </w:t>
            </w:r>
            <w:proofErr w:type="spellStart"/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Kok</w:t>
            </w:r>
            <w:proofErr w:type="spellEnd"/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 xml:space="preserve"> Han</w:t>
            </w:r>
          </w:p>
          <w:p w14:paraId="7F702585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Esa</w:t>
            </w:r>
            <w:proofErr w:type="spellEnd"/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Rashidah</w:t>
            </w:r>
            <w:proofErr w:type="spellEnd"/>
          </w:p>
          <w:p w14:paraId="0C5C5735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D8A3158" w14:textId="77777777" w:rsidR="004005F4" w:rsidRPr="004005F4" w:rsidRDefault="004005F4" w:rsidP="004005F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2001</w:t>
            </w:r>
          </w:p>
        </w:tc>
        <w:tc>
          <w:tcPr>
            <w:tcW w:w="1358" w:type="dxa"/>
          </w:tcPr>
          <w:p w14:paraId="4993D370" w14:textId="77777777" w:rsidR="004005F4" w:rsidRP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47233AB1" w14:textId="77777777" w:rsidR="004005F4" w:rsidRDefault="004005F4" w:rsidP="004005F4">
            <w:pP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</w:pPr>
            <w:r w:rsidRPr="004005F4">
              <w:rPr>
                <w:rFonts w:ascii="Arial" w:hAnsi="Arial" w:cs="Arial"/>
                <w:sz w:val="20"/>
                <w:szCs w:val="20"/>
                <w:lang w:val="en-US"/>
              </w:rPr>
              <w:t>Looking at feasibility of oral cancer- oral cancer screening, in estates in Malaysia (</w:t>
            </w:r>
            <w:r w:rsidRPr="004005F4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upper middle-income country)</w:t>
            </w:r>
          </w:p>
          <w:p w14:paraId="2D8F6B53" w14:textId="77777777" w:rsidR="004005F4" w:rsidRDefault="004005F4" w:rsidP="004005F4">
            <w:pP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</w:pPr>
          </w:p>
          <w:p w14:paraId="72150C84" w14:textId="77777777" w:rsidR="004005F4" w:rsidRPr="004005F4" w:rsidRDefault="004005F4" w:rsidP="004005F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Doesn’t fit eligibility criteria</w:t>
            </w:r>
          </w:p>
        </w:tc>
        <w:tc>
          <w:tcPr>
            <w:tcW w:w="2314" w:type="dxa"/>
          </w:tcPr>
          <w:p w14:paraId="2C8E1B17" w14:textId="77777777" w:rsidR="004005F4" w:rsidRPr="004005F4" w:rsidRDefault="004005F4" w:rsidP="004005F4">
            <w:pPr>
              <w:rPr>
                <w:rFonts w:ascii="Arial" w:hAnsi="Arial" w:cs="Arial"/>
                <w:sz w:val="20"/>
                <w:szCs w:val="20"/>
              </w:rPr>
            </w:pPr>
            <w:r w:rsidRPr="004005F4">
              <w:rPr>
                <w:rFonts w:ascii="Arial" w:hAnsi="Arial" w:cs="Arial"/>
                <w:sz w:val="20"/>
                <w:szCs w:val="20"/>
              </w:rPr>
              <w:t>MANUAL SEARCH/ RP</w:t>
            </w:r>
          </w:p>
        </w:tc>
      </w:tr>
      <w:tr w:rsidR="0014194A" w14:paraId="6DF8E2F1" w14:textId="77777777" w:rsidTr="00D15B31">
        <w:tc>
          <w:tcPr>
            <w:tcW w:w="717" w:type="dxa"/>
          </w:tcPr>
          <w:p w14:paraId="64B62B40" w14:textId="77777777" w:rsidR="0014194A" w:rsidRPr="0014194A" w:rsidRDefault="0014194A" w:rsidP="0014194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6" w:type="dxa"/>
          </w:tcPr>
          <w:p w14:paraId="3BA61BA1" w14:textId="77777777" w:rsidR="0014194A" w:rsidRPr="0014194A" w:rsidRDefault="0014194A" w:rsidP="0014194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4194A">
              <w:rPr>
                <w:rFonts w:ascii="Arial" w:hAnsi="Arial" w:cs="Arial"/>
                <w:sz w:val="20"/>
                <w:szCs w:val="20"/>
                <w:lang w:val="en-US"/>
              </w:rPr>
              <w:t>Knowledge, opinions, and practices related to oral cancer: Results of three elderly racial groups</w:t>
            </w:r>
          </w:p>
        </w:tc>
        <w:tc>
          <w:tcPr>
            <w:tcW w:w="2313" w:type="dxa"/>
          </w:tcPr>
          <w:p w14:paraId="6E7EC01C" w14:textId="77777777" w:rsidR="0014194A" w:rsidRPr="0014194A" w:rsidRDefault="0014194A" w:rsidP="0014194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4194A">
              <w:rPr>
                <w:rFonts w:ascii="Arial" w:hAnsi="Arial" w:cs="Arial"/>
                <w:sz w:val="20"/>
                <w:szCs w:val="20"/>
                <w:lang w:val="en-US"/>
              </w:rPr>
              <w:t>Yellowitz, Janet A</w:t>
            </w:r>
          </w:p>
          <w:p w14:paraId="0F9CDD19" w14:textId="77777777" w:rsidR="0014194A" w:rsidRPr="0014194A" w:rsidRDefault="0014194A" w:rsidP="0014194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4194A">
              <w:rPr>
                <w:rFonts w:ascii="Arial" w:hAnsi="Arial" w:cs="Arial"/>
                <w:sz w:val="20"/>
                <w:szCs w:val="20"/>
                <w:lang w:val="en-US"/>
              </w:rPr>
              <w:t>Goodman, Harold S</w:t>
            </w:r>
          </w:p>
          <w:p w14:paraId="0FDAC35B" w14:textId="77777777" w:rsidR="0014194A" w:rsidRPr="0014194A" w:rsidRDefault="0014194A" w:rsidP="0014194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4194A">
              <w:rPr>
                <w:rFonts w:ascii="Arial" w:hAnsi="Arial" w:cs="Arial"/>
                <w:sz w:val="20"/>
                <w:szCs w:val="20"/>
                <w:lang w:val="en-US"/>
              </w:rPr>
              <w:t xml:space="preserve">Farooq, </w:t>
            </w:r>
            <w:proofErr w:type="spellStart"/>
            <w:r w:rsidRPr="0014194A">
              <w:rPr>
                <w:rFonts w:ascii="Arial" w:hAnsi="Arial" w:cs="Arial"/>
                <w:sz w:val="20"/>
                <w:szCs w:val="20"/>
                <w:lang w:val="en-US"/>
              </w:rPr>
              <w:t>Naila</w:t>
            </w:r>
            <w:proofErr w:type="spellEnd"/>
            <w:r w:rsidRPr="0014194A">
              <w:rPr>
                <w:rFonts w:ascii="Arial" w:hAnsi="Arial" w:cs="Arial"/>
                <w:sz w:val="20"/>
                <w:szCs w:val="20"/>
                <w:lang w:val="en-US"/>
              </w:rPr>
              <w:t xml:space="preserve"> S</w:t>
            </w:r>
          </w:p>
          <w:p w14:paraId="5685212C" w14:textId="77777777" w:rsidR="0014194A" w:rsidRPr="0014194A" w:rsidRDefault="0014194A" w:rsidP="0014194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C5667C8" w14:textId="77777777" w:rsidR="0014194A" w:rsidRPr="0014194A" w:rsidRDefault="0014194A" w:rsidP="0014194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4194A">
              <w:rPr>
                <w:rFonts w:ascii="Arial" w:hAnsi="Arial" w:cs="Arial"/>
                <w:sz w:val="20"/>
                <w:szCs w:val="20"/>
                <w:lang w:val="en-US"/>
              </w:rPr>
              <w:t>1997</w:t>
            </w:r>
          </w:p>
        </w:tc>
        <w:tc>
          <w:tcPr>
            <w:tcW w:w="1358" w:type="dxa"/>
          </w:tcPr>
          <w:p w14:paraId="29D8327C" w14:textId="77777777" w:rsidR="0014194A" w:rsidRPr="0014194A" w:rsidRDefault="0014194A" w:rsidP="0014194A">
            <w:pPr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14194A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270" w:type="dxa"/>
          </w:tcPr>
          <w:p w14:paraId="661575D1" w14:textId="77777777" w:rsidR="0014194A" w:rsidRDefault="0014194A" w:rsidP="0014194A">
            <w:pPr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14194A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 xml:space="preserve">A study of 204 inner-city, senior center participants conducted to assess their knowledge, opinions, and practices related to oral cancer. </w:t>
            </w:r>
          </w:p>
          <w:p w14:paraId="6055CAA9" w14:textId="77777777" w:rsidR="0014194A" w:rsidRDefault="0014194A" w:rsidP="0014194A">
            <w:pPr>
              <w:rPr>
                <w:rFonts w:ascii="Arial" w:hAnsi="Arial" w:cs="Arial"/>
                <w:bCs/>
                <w:iCs/>
                <w:sz w:val="20"/>
                <w:szCs w:val="20"/>
                <w:u w:val="single"/>
                <w:lang w:val="en-US"/>
              </w:rPr>
            </w:pPr>
            <w:r w:rsidRPr="0014194A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(</w:t>
            </w:r>
            <w:r w:rsidRPr="00B71D53">
              <w:rPr>
                <w:rFonts w:ascii="Arial" w:hAnsi="Arial" w:cs="Arial"/>
                <w:bCs/>
                <w:iCs/>
                <w:sz w:val="20"/>
                <w:szCs w:val="20"/>
                <w:u w:val="single"/>
                <w:lang w:val="en-US"/>
              </w:rPr>
              <w:t>Participants were either White, African-American, or of Korean descent- not South Asians)</w:t>
            </w:r>
          </w:p>
          <w:p w14:paraId="564C9946" w14:textId="77777777" w:rsidR="001B7C72" w:rsidRDefault="001B7C72" w:rsidP="0014194A">
            <w:pPr>
              <w:rPr>
                <w:rFonts w:ascii="Arial" w:hAnsi="Arial" w:cs="Arial"/>
                <w:bCs/>
                <w:iCs/>
                <w:sz w:val="20"/>
                <w:szCs w:val="20"/>
                <w:u w:val="single"/>
                <w:lang w:val="en-US"/>
              </w:rPr>
            </w:pPr>
          </w:p>
          <w:p w14:paraId="53A0F123" w14:textId="77777777" w:rsidR="001B7C72" w:rsidRPr="0014194A" w:rsidRDefault="001B7C72" w:rsidP="0014194A">
            <w:pPr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580DFA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Nothing specific about knowledge, attitudes and practices of South Asian immigrants regarding oral cancer risk.</w:t>
            </w:r>
          </w:p>
        </w:tc>
        <w:tc>
          <w:tcPr>
            <w:tcW w:w="2314" w:type="dxa"/>
          </w:tcPr>
          <w:p w14:paraId="604FBC55" w14:textId="77777777" w:rsidR="0014194A" w:rsidRPr="0014194A" w:rsidRDefault="0014194A" w:rsidP="0014194A">
            <w:pPr>
              <w:rPr>
                <w:rFonts w:ascii="Arial" w:hAnsi="Arial" w:cs="Arial"/>
                <w:sz w:val="20"/>
                <w:szCs w:val="20"/>
              </w:rPr>
            </w:pPr>
            <w:r w:rsidRPr="0014194A">
              <w:rPr>
                <w:rFonts w:ascii="Arial" w:hAnsi="Arial" w:cs="Arial"/>
                <w:sz w:val="20"/>
                <w:szCs w:val="20"/>
              </w:rPr>
              <w:t xml:space="preserve">MANUAL SEARCH /RP </w:t>
            </w:r>
          </w:p>
        </w:tc>
      </w:tr>
    </w:tbl>
    <w:p w14:paraId="00271E22" w14:textId="77777777" w:rsidR="00266AEA" w:rsidRPr="00D15B31" w:rsidRDefault="00FA34FA" w:rsidP="000C67C4">
      <w:pPr>
        <w:rPr>
          <w:rFonts w:ascii="Arial" w:hAnsi="Arial" w:cs="Arial"/>
          <w:b/>
          <w:color w:val="0070C0"/>
          <w:sz w:val="22"/>
          <w:szCs w:val="22"/>
          <w:u w:val="single"/>
        </w:rPr>
      </w:pPr>
    </w:p>
    <w:sectPr w:rsidR="00266AEA" w:rsidRPr="00D15B31" w:rsidSect="002F5F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C4C33D" w14:textId="77777777" w:rsidR="00FA34FA" w:rsidRDefault="00FA34FA" w:rsidP="00531093">
      <w:pPr>
        <w:spacing w:after="0" w:line="240" w:lineRule="auto"/>
      </w:pPr>
      <w:r>
        <w:separator/>
      </w:r>
    </w:p>
  </w:endnote>
  <w:endnote w:type="continuationSeparator" w:id="0">
    <w:p w14:paraId="3C9C36DE" w14:textId="77777777" w:rsidR="00FA34FA" w:rsidRDefault="00FA34FA" w:rsidP="005310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Z@RE61D.tmp">
    <w:altName w:val="Tahoma"/>
    <w:panose1 w:val="020B0604020202020204"/>
    <w:charset w:val="00"/>
    <w:family w:val="swiss"/>
    <w:pitch w:val="variable"/>
    <w:sig w:usb0="00000001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CA8B9C" w14:textId="77777777" w:rsidR="003073F2" w:rsidRDefault="003073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5D7ED3" w14:textId="77777777" w:rsidR="003073F2" w:rsidRDefault="003073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C8FB73" w14:textId="77777777" w:rsidR="003073F2" w:rsidRDefault="003073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CE8FD9" w14:textId="77777777" w:rsidR="00FA34FA" w:rsidRDefault="00FA34FA" w:rsidP="00531093">
      <w:pPr>
        <w:spacing w:after="0" w:line="240" w:lineRule="auto"/>
      </w:pPr>
      <w:r>
        <w:separator/>
      </w:r>
    </w:p>
  </w:footnote>
  <w:footnote w:type="continuationSeparator" w:id="0">
    <w:p w14:paraId="26FBE2D9" w14:textId="77777777" w:rsidR="00FA34FA" w:rsidRDefault="00FA34FA" w:rsidP="005310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DCB42A" w14:textId="77777777" w:rsidR="003073F2" w:rsidRDefault="003073F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7F8DD3" w14:textId="0DB1BA71" w:rsidR="00531093" w:rsidRPr="00D15B31" w:rsidRDefault="00531093" w:rsidP="00531093">
    <w:pPr>
      <w:jc w:val="center"/>
      <w:rPr>
        <w:rFonts w:ascii="Arial" w:hAnsi="Arial" w:cs="Arial"/>
        <w:b/>
        <w:color w:val="0070C0"/>
        <w:sz w:val="22"/>
        <w:szCs w:val="22"/>
        <w:u w:val="single"/>
      </w:rPr>
    </w:pPr>
    <w:r w:rsidRPr="00D15B31">
      <w:rPr>
        <w:rFonts w:ascii="Arial" w:hAnsi="Arial" w:cs="Arial"/>
        <w:b/>
        <w:color w:val="0070C0"/>
        <w:sz w:val="22"/>
        <w:szCs w:val="22"/>
        <w:u w:val="single"/>
      </w:rPr>
      <w:t xml:space="preserve">Additional file </w:t>
    </w:r>
    <w:r w:rsidR="003073F2">
      <w:rPr>
        <w:rFonts w:ascii="Arial" w:hAnsi="Arial" w:cs="Arial"/>
        <w:b/>
        <w:color w:val="0070C0"/>
        <w:sz w:val="22"/>
        <w:szCs w:val="22"/>
        <w:u w:val="single"/>
      </w:rPr>
      <w:t>5</w:t>
    </w:r>
    <w:bookmarkStart w:id="0" w:name="_GoBack"/>
    <w:bookmarkEnd w:id="0"/>
    <w:r w:rsidRPr="00D15B31">
      <w:rPr>
        <w:rFonts w:ascii="Arial" w:hAnsi="Arial" w:cs="Arial"/>
        <w:b/>
        <w:color w:val="0070C0"/>
        <w:sz w:val="22"/>
        <w:szCs w:val="22"/>
        <w:u w:val="single"/>
      </w:rPr>
      <w:t>-Excluded studies with reasons (after full text screening)</w:t>
    </w:r>
  </w:p>
  <w:p w14:paraId="7F70DCDF" w14:textId="77777777" w:rsidR="00531093" w:rsidRDefault="005310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9D11F6" w14:textId="77777777" w:rsidR="003073F2" w:rsidRDefault="003073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3833F1"/>
    <w:multiLevelType w:val="hybridMultilevel"/>
    <w:tmpl w:val="D0BE999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FA5"/>
    <w:rsid w:val="000C67C4"/>
    <w:rsid w:val="0014194A"/>
    <w:rsid w:val="001B7C72"/>
    <w:rsid w:val="002F5FA5"/>
    <w:rsid w:val="003073F2"/>
    <w:rsid w:val="004005F4"/>
    <w:rsid w:val="00531093"/>
    <w:rsid w:val="00580DFA"/>
    <w:rsid w:val="006A6EFB"/>
    <w:rsid w:val="00A11546"/>
    <w:rsid w:val="00A277C7"/>
    <w:rsid w:val="00B71D53"/>
    <w:rsid w:val="00C51D16"/>
    <w:rsid w:val="00C646ED"/>
    <w:rsid w:val="00D15B31"/>
    <w:rsid w:val="00EB3E0C"/>
    <w:rsid w:val="00FA34FA"/>
    <w:rsid w:val="00FB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250D83"/>
  <w15:chartTrackingRefBased/>
  <w15:docId w15:val="{20D8705D-D86C-4E6F-A95A-1CC6F9718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Z@RE61D.tmp"/>
        <w:sz w:val="24"/>
        <w:szCs w:val="24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5B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15B31"/>
    <w:pPr>
      <w:spacing w:after="0" w:line="240" w:lineRule="auto"/>
      <w:ind w:left="720"/>
      <w:contextualSpacing/>
    </w:pPr>
    <w:rPr>
      <w:rFonts w:asciiTheme="minorHAnsi" w:hAnsiTheme="minorHAnsi" w:cstheme="minorBidi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5310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093"/>
  </w:style>
  <w:style w:type="paragraph" w:styleId="Footer">
    <w:name w:val="footer"/>
    <w:basedOn w:val="Normal"/>
    <w:link w:val="FooterChar"/>
    <w:uiPriority w:val="99"/>
    <w:unhideWhenUsed/>
    <w:rsid w:val="005310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0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873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Sydney University</Company>
  <LinksUpToDate>false</LinksUpToDate>
  <CharactersWithSpaces>5843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NIDHI SARASWAT</dc:creator>
  <cp:keywords/>
  <dc:description/>
  <cp:lastModifiedBy>Nidhi Saraswat</cp:lastModifiedBy>
  <cp:revision>10</cp:revision>
  <dcterms:created xsi:type="dcterms:W3CDTF">2020-01-07T04:04:00Z</dcterms:created>
  <dcterms:modified xsi:type="dcterms:W3CDTF">2020-01-21T05:05:00Z</dcterms:modified>
</cp:coreProperties>
</file>